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25.2pt" o:ole="">
                <v:imagedata r:id="rId11" o:title=""/>
              </v:shape>
              <o:OLEObject Type="Embed" ProgID="CorelDRAW.Graphic.9" ShapeID="_x0000_i1025" DrawAspect="Content" ObjectID="_1832241328"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552E03D7"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181455">
            <w:rPr>
              <w:rFonts w:ascii="Times New Roman" w:hAnsi="Times New Roman" w:cs="Times New Roman"/>
              <w:sz w:val="24"/>
              <w:szCs w:val="24"/>
            </w:rPr>
            <w:t>2026</w:t>
          </w:r>
          <w:r w:rsidRPr="00B54B41">
            <w:rPr>
              <w:rFonts w:ascii="Times New Roman" w:hAnsi="Times New Roman" w:cs="Times New Roman"/>
              <w:sz w:val="24"/>
              <w:szCs w:val="24"/>
            </w:rPr>
            <w:t>-</w:t>
          </w:r>
          <w:r w:rsidR="00181455">
            <w:rPr>
              <w:rFonts w:ascii="Times New Roman" w:hAnsi="Times New Roman" w:cs="Times New Roman"/>
              <w:sz w:val="24"/>
              <w:szCs w:val="24"/>
            </w:rPr>
            <w:t>02</w:t>
          </w:r>
          <w:r w:rsidRPr="00B54B41">
            <w:rPr>
              <w:rFonts w:ascii="Times New Roman" w:hAnsi="Times New Roman" w:cs="Times New Roman"/>
              <w:sz w:val="24"/>
              <w:szCs w:val="24"/>
            </w:rPr>
            <w:t>-</w:t>
          </w:r>
          <w:r w:rsidR="00E43547">
            <w:rPr>
              <w:rFonts w:ascii="Times New Roman" w:hAnsi="Times New Roman" w:cs="Times New Roman"/>
              <w:sz w:val="24"/>
              <w:szCs w:val="24"/>
            </w:rPr>
            <w:t>10</w:t>
          </w:r>
          <w:r w:rsidR="00091DEA">
            <w:rPr>
              <w:rFonts w:ascii="Times New Roman" w:hAnsi="Times New Roman" w:cs="Times New Roman"/>
              <w:sz w:val="24"/>
              <w:szCs w:val="24"/>
            </w:rPr>
            <w:t xml:space="preserve"> p</w:t>
          </w:r>
          <w:r w:rsidRPr="00B54B41">
            <w:rPr>
              <w:rFonts w:ascii="Times New Roman" w:hAnsi="Times New Roman" w:cs="Times New Roman"/>
              <w:sz w:val="24"/>
              <w:szCs w:val="24"/>
            </w:rPr>
            <w:t>osėdžio protokolu Nr. VPP-</w:t>
          </w:r>
          <w:r w:rsidR="00181455">
            <w:rPr>
              <w:rFonts w:ascii="Times New Roman" w:hAnsi="Times New Roman" w:cs="Times New Roman"/>
              <w:sz w:val="24"/>
              <w:szCs w:val="24"/>
            </w:rPr>
            <w:t>2026</w:t>
          </w:r>
          <w:r w:rsidR="008F4882">
            <w:rPr>
              <w:rFonts w:ascii="Times New Roman" w:hAnsi="Times New Roman" w:cs="Times New Roman"/>
              <w:sz w:val="24"/>
              <w:szCs w:val="24"/>
            </w:rPr>
            <w:t>-</w:t>
          </w:r>
          <w:r w:rsidR="00E43547">
            <w:rPr>
              <w:rFonts w:ascii="Times New Roman" w:hAnsi="Times New Roman" w:cs="Times New Roman"/>
              <w:sz w:val="24"/>
              <w:szCs w:val="24"/>
            </w:rPr>
            <w:t>12</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5F0CA070" w:rsidR="00D526C8" w:rsidRPr="00BF7FAA" w:rsidRDefault="00FA2E13" w:rsidP="00D87087">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091DEA" w:rsidRPr="00091DEA">
            <w:rPr>
              <w:rFonts w:ascii="Times New Roman" w:hAnsi="Times New Roman" w:cs="Times New Roman"/>
              <w:b/>
              <w:bCs/>
              <w:sz w:val="28"/>
              <w:szCs w:val="28"/>
            </w:rPr>
            <w:t>SKLENDŽIŲ, VENTILIŲ, MOVŲ, FLANŠINIŲ ADAPTERIŲ, BALNŲ IR KT. PIRKIMAS</w:t>
          </w:r>
          <w:r w:rsidR="00793690">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62AF2683" w:rsidR="001C24BC" w:rsidRPr="00BF7FAA" w:rsidRDefault="00091DEA"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664453"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664453"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62FE573E"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 xml:space="preserve">aplinkos apsaugos kriterijus, kurie numatyti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25E0CFD1" w14:textId="1EA1E614"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w:t>
      </w:r>
      <w:r w:rsidR="000B0003">
        <w:rPr>
          <w:rFonts w:ascii="Times New Roman" w:hAnsi="Times New Roman" w:cs="Times New Roman"/>
          <w:sz w:val="24"/>
          <w:szCs w:val="24"/>
        </w:rPr>
        <w:t>8</w:t>
      </w:r>
      <w:r w:rsidRPr="00476C1E">
        <w:rPr>
          <w:rFonts w:ascii="Times New Roman" w:hAnsi="Times New Roman" w:cs="Times New Roman"/>
          <w:sz w:val="24"/>
          <w:szCs w:val="24"/>
        </w:rPr>
        <w:t xml:space="preserve">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41BD8395" w:rsidR="000D5178" w:rsidRPr="000D5178" w:rsidRDefault="00651664"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47003A" w:rsidRPr="000D5178">
        <w:rPr>
          <w:rFonts w:ascii="Times New Roman" w:eastAsia="Calibri" w:hAnsi="Times New Roman" w:cs="Times New Roman"/>
          <w:sz w:val="24"/>
          <w:szCs w:val="24"/>
        </w:rPr>
        <w:t xml:space="preserve"> </w:t>
      </w:r>
      <w:r w:rsidR="00946FD9" w:rsidRPr="00946FD9">
        <w:rPr>
          <w:rFonts w:ascii="Times New Roman" w:eastAsia="Calibri" w:hAnsi="Times New Roman" w:cs="Times New Roman"/>
          <w:b/>
          <w:bCs/>
          <w:sz w:val="24"/>
          <w:szCs w:val="24"/>
        </w:rPr>
        <w:t xml:space="preserve"> sklendžių, ventilių, movų, </w:t>
      </w:r>
      <w:proofErr w:type="spellStart"/>
      <w:r w:rsidR="00946FD9" w:rsidRPr="00946FD9">
        <w:rPr>
          <w:rFonts w:ascii="Times New Roman" w:eastAsia="Calibri" w:hAnsi="Times New Roman" w:cs="Times New Roman"/>
          <w:b/>
          <w:bCs/>
          <w:sz w:val="24"/>
          <w:szCs w:val="24"/>
        </w:rPr>
        <w:t>flanšinių</w:t>
      </w:r>
      <w:proofErr w:type="spellEnd"/>
      <w:r w:rsidR="00946FD9" w:rsidRPr="00946FD9">
        <w:rPr>
          <w:rFonts w:ascii="Times New Roman" w:eastAsia="Calibri" w:hAnsi="Times New Roman" w:cs="Times New Roman"/>
          <w:b/>
          <w:bCs/>
          <w:sz w:val="24"/>
          <w:szCs w:val="24"/>
        </w:rPr>
        <w:t xml:space="preserve"> adapterių, balnų ir kt.  </w:t>
      </w:r>
      <w:r w:rsidR="008347EA" w:rsidRPr="00C0390D">
        <w:rPr>
          <w:rFonts w:ascii="Times New Roman" w:eastAsia="Calibri" w:hAnsi="Times New Roman" w:cs="Times New Roman"/>
          <w:sz w:val="24"/>
          <w:szCs w:val="24"/>
        </w:rPr>
        <w:t>(toliau – Prekė)</w:t>
      </w:r>
      <w:r w:rsidR="008347EA">
        <w:rPr>
          <w:rFonts w:ascii="Times New Roman" w:eastAsia="Calibri" w:hAnsi="Times New Roman" w:cs="Times New Roman"/>
          <w:sz w:val="24"/>
          <w:szCs w:val="24"/>
        </w:rPr>
        <w:t>.</w:t>
      </w:r>
    </w:p>
    <w:p w14:paraId="63A9F058" w14:textId="67228C1E" w:rsidR="00B01672" w:rsidRPr="000D5178" w:rsidRDefault="00B01672"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57A6A594" w14:textId="17D3A83F" w:rsidR="008347EA" w:rsidRPr="00246E5E" w:rsidRDefault="008347EA" w:rsidP="008347EA">
      <w:pPr>
        <w:pStyle w:val="NoSpacing"/>
        <w:numPr>
          <w:ilvl w:val="1"/>
          <w:numId w:val="6"/>
        </w:numPr>
        <w:tabs>
          <w:tab w:val="left" w:pos="1134"/>
        </w:tabs>
        <w:spacing w:after="120"/>
        <w:ind w:left="0" w:firstLine="709"/>
        <w:contextualSpacing/>
        <w:rPr>
          <w:rFonts w:ascii="Times New Roman" w:hAnsi="Times New Roman" w:cs="Times New Roman"/>
          <w:sz w:val="24"/>
          <w:szCs w:val="24"/>
        </w:rPr>
      </w:pPr>
      <w:r w:rsidRPr="00246E5E">
        <w:rPr>
          <w:rFonts w:ascii="Times New Roman" w:hAnsi="Times New Roman" w:cs="Times New Roman"/>
          <w:sz w:val="24"/>
          <w:szCs w:val="24"/>
        </w:rPr>
        <w:t xml:space="preserve">Prekių pristatymo vieta – </w:t>
      </w:r>
      <w:r w:rsidR="00946FD9">
        <w:rPr>
          <w:rFonts w:ascii="Times New Roman" w:hAnsi="Times New Roman" w:cs="Times New Roman"/>
          <w:sz w:val="24"/>
          <w:szCs w:val="24"/>
        </w:rPr>
        <w:t>Šlaito g. 2 Tauragė.</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1B2ED2">
        <w:rPr>
          <w:rFonts w:ascii="Times New Roman" w:hAnsi="Times New Roman" w:cs="Times New Roman"/>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0381A444" w14:textId="4EA29743" w:rsidR="006E377E" w:rsidRPr="001A0100" w:rsidRDefault="00FA4A6D" w:rsidP="001A0100">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w:t>
      </w:r>
      <w:r w:rsidRPr="00541BB5">
        <w:rPr>
          <w:rFonts w:ascii="Times New Roman" w:hAnsi="Times New Roman" w:cs="Times New Roman"/>
          <w:sz w:val="24"/>
          <w:szCs w:val="24"/>
        </w:rPr>
        <w:lastRenderedPageBreak/>
        <w:t xml:space="preserve">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lastRenderedPageBreak/>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137B9CEC"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316A07">
        <w:rPr>
          <w:rFonts w:ascii="Times New Roman" w:hAnsi="Times New Roman" w:cs="Times New Roman"/>
          <w:sz w:val="24"/>
          <w:szCs w:val="24"/>
        </w:rPr>
        <w:t>8</w:t>
      </w:r>
      <w:r w:rsidR="00DC006B">
        <w:rPr>
          <w:rFonts w:ascii="Times New Roman" w:hAnsi="Times New Roman" w:cs="Times New Roman"/>
          <w:sz w:val="24"/>
          <w:szCs w:val="24"/>
        </w:rPr>
        <w:t xml:space="preserve">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3AFB583C"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CE59D7">
        <w:rPr>
          <w:rFonts w:ascii="Times New Roman" w:hAnsi="Times New Roman" w:cs="Times New Roman"/>
          <w:sz w:val="24"/>
          <w:szCs w:val="24"/>
        </w:rPr>
        <w:t xml:space="preserve">8 </w:t>
      </w:r>
      <w:r w:rsidR="00E37BF1" w:rsidRPr="00D97758">
        <w:rPr>
          <w:rFonts w:ascii="Times New Roman" w:hAnsi="Times New Roman" w:cs="Times New Roman"/>
          <w:sz w:val="24"/>
          <w:szCs w:val="24"/>
        </w:rPr>
        <w:t>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02FF" w14:textId="77777777" w:rsidR="005C57DC" w:rsidRDefault="005C57DC" w:rsidP="00D05666">
      <w:r>
        <w:separator/>
      </w:r>
    </w:p>
  </w:endnote>
  <w:endnote w:type="continuationSeparator" w:id="0">
    <w:p w14:paraId="74AC20C6" w14:textId="77777777" w:rsidR="005C57DC" w:rsidRDefault="005C57DC" w:rsidP="00D05666">
      <w:r>
        <w:continuationSeparator/>
      </w:r>
    </w:p>
  </w:endnote>
  <w:endnote w:type="continuationNotice" w:id="1">
    <w:p w14:paraId="5DA8E87B" w14:textId="77777777" w:rsidR="005C57DC" w:rsidRDefault="005C57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B52C" w14:textId="77777777" w:rsidR="005C57DC" w:rsidRDefault="005C57DC" w:rsidP="00D05666">
      <w:r>
        <w:separator/>
      </w:r>
    </w:p>
  </w:footnote>
  <w:footnote w:type="continuationSeparator" w:id="0">
    <w:p w14:paraId="72D59314" w14:textId="77777777" w:rsidR="005C57DC" w:rsidRDefault="005C57DC" w:rsidP="00D05666">
      <w:r>
        <w:continuationSeparator/>
      </w:r>
    </w:p>
  </w:footnote>
  <w:footnote w:type="continuationNotice" w:id="1">
    <w:p w14:paraId="53D79D26" w14:textId="77777777" w:rsidR="005C57DC" w:rsidRDefault="005C57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5AE6"/>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66E5"/>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3D5"/>
    <w:rsid w:val="000904B3"/>
    <w:rsid w:val="00090B85"/>
    <w:rsid w:val="000917F2"/>
    <w:rsid w:val="00091DEA"/>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003"/>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239"/>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45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100"/>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11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A07"/>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9EA"/>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27FDE"/>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B595E"/>
    <w:rsid w:val="005C0258"/>
    <w:rsid w:val="005C0B37"/>
    <w:rsid w:val="005C0B79"/>
    <w:rsid w:val="005C0E94"/>
    <w:rsid w:val="005C17C2"/>
    <w:rsid w:val="005C200B"/>
    <w:rsid w:val="005C3941"/>
    <w:rsid w:val="005C3F18"/>
    <w:rsid w:val="005C4923"/>
    <w:rsid w:val="005C4CA3"/>
    <w:rsid w:val="005C57DC"/>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27E"/>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453"/>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44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3690"/>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EA"/>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6FB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79F"/>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46FD9"/>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08D"/>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9D7"/>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87087"/>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4F"/>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547"/>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292"/>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54AF"/>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6910</Words>
  <Characters>3940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2026-02-10T13:09:00Z</dcterms:created>
  <dcterms:modified xsi:type="dcterms:W3CDTF">2026-02-10T13:09:00Z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